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63C3" w:rsidRDefault="001C11EF">
      <w:r>
        <w:rPr>
          <w:rFonts w:ascii="Georgia" w:eastAsia="Georgia" w:hAnsi="Georgia" w:cs="Georgia"/>
          <w:b/>
          <w:color w:val="134F5C"/>
          <w:sz w:val="36"/>
        </w:rPr>
        <w:t>La nueva generación incluye depresión</w:t>
      </w:r>
    </w:p>
    <w:p w:rsidR="002D63C3" w:rsidRDefault="002D63C3"/>
    <w:p w:rsidR="004110DB" w:rsidRPr="004110DB" w:rsidRDefault="004110DB">
      <w:pPr>
        <w:rPr>
          <w:rFonts w:ascii="Georgia" w:hAnsi="Georgia"/>
          <w:b/>
          <w:color w:val="365F91" w:themeColor="accent1" w:themeShade="BF"/>
          <w:sz w:val="28"/>
          <w:szCs w:val="28"/>
        </w:rPr>
      </w:pPr>
      <w:r w:rsidRPr="004110DB">
        <w:rPr>
          <w:rFonts w:ascii="Georgia" w:hAnsi="Georgia"/>
          <w:b/>
          <w:color w:val="365F91" w:themeColor="accent1" w:themeShade="BF"/>
          <w:sz w:val="28"/>
          <w:szCs w:val="28"/>
        </w:rPr>
        <w:t>Logo:</w:t>
      </w:r>
    </w:p>
    <w:p w:rsidR="004110DB" w:rsidRDefault="004110DB">
      <w:pPr>
        <w:rPr>
          <w:rFonts w:ascii="Georgia" w:hAnsi="Georgia"/>
          <w:b/>
          <w:color w:val="215868" w:themeColor="accent5" w:themeShade="80"/>
          <w:sz w:val="28"/>
          <w:szCs w:val="28"/>
        </w:rPr>
      </w:pPr>
      <w:r>
        <w:rPr>
          <w:rFonts w:ascii="Georgia" w:hAnsi="Georgia"/>
          <w:b/>
          <w:noProof/>
          <w:color w:val="4BACC6" w:themeColor="accent5"/>
          <w:sz w:val="28"/>
          <w:szCs w:val="28"/>
        </w:rPr>
        <w:drawing>
          <wp:inline distT="0" distB="0" distL="0" distR="0" wp14:anchorId="6A1486AF" wp14:editId="307FE528">
            <wp:extent cx="3019425" cy="3461794"/>
            <wp:effectExtent l="762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ar000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022214" cy="3464991"/>
                    </a:xfrm>
                    <a:prstGeom prst="rect">
                      <a:avLst/>
                    </a:prstGeom>
                  </pic:spPr>
                </pic:pic>
              </a:graphicData>
            </a:graphic>
          </wp:inline>
        </w:drawing>
      </w:r>
    </w:p>
    <w:p w:rsidR="004110DB" w:rsidRDefault="004110DB">
      <w:pPr>
        <w:rPr>
          <w:rFonts w:ascii="Georgia" w:hAnsi="Georgia"/>
          <w:b/>
          <w:color w:val="215868" w:themeColor="accent5" w:themeShade="80"/>
          <w:sz w:val="28"/>
          <w:szCs w:val="28"/>
        </w:rPr>
      </w:pPr>
      <w:r w:rsidRPr="004110DB">
        <w:rPr>
          <w:rFonts w:ascii="Georgia" w:hAnsi="Georgia"/>
          <w:b/>
          <w:color w:val="365F91" w:themeColor="accent1" w:themeShade="BF"/>
          <w:sz w:val="28"/>
          <w:szCs w:val="28"/>
        </w:rPr>
        <w:t>Slogan:</w:t>
      </w:r>
    </w:p>
    <w:p w:rsidR="004110DB" w:rsidRPr="004110DB" w:rsidRDefault="004110DB">
      <w:pPr>
        <w:rPr>
          <w:color w:val="0D0D0D" w:themeColor="text1" w:themeTint="F2"/>
          <w:szCs w:val="22"/>
        </w:rPr>
      </w:pPr>
      <w:r w:rsidRPr="004110DB">
        <w:rPr>
          <w:color w:val="0D0D0D" w:themeColor="text1" w:themeTint="F2"/>
          <w:szCs w:val="22"/>
        </w:rPr>
        <w:t>Inyectando endorfinas por medio de la lectura</w:t>
      </w:r>
    </w:p>
    <w:p w:rsidR="002D63C3" w:rsidRDefault="001C11EF">
      <w:r>
        <w:rPr>
          <w:rFonts w:ascii="Georgia" w:eastAsia="Georgia" w:hAnsi="Georgia" w:cs="Georgia"/>
          <w:b/>
          <w:color w:val="0B5394"/>
          <w:sz w:val="28"/>
        </w:rPr>
        <w:t>Objetivos:</w:t>
      </w:r>
    </w:p>
    <w:p w:rsidR="002D63C3" w:rsidRDefault="001C11EF">
      <w:r>
        <w:rPr>
          <w:rFonts w:ascii="Georgia" w:eastAsia="Georgia" w:hAnsi="Georgia" w:cs="Georgia"/>
          <w:u w:val="single"/>
        </w:rPr>
        <w:t xml:space="preserve"> </w:t>
      </w:r>
    </w:p>
    <w:p w:rsidR="002D63C3" w:rsidRDefault="001C11EF">
      <w:r>
        <w:rPr>
          <w:rFonts w:ascii="Georgia" w:eastAsia="Georgia" w:hAnsi="Georgia" w:cs="Georgia"/>
          <w:b/>
          <w:color w:val="351C75"/>
          <w:sz w:val="24"/>
        </w:rPr>
        <w:t>General</w:t>
      </w:r>
    </w:p>
    <w:p w:rsidR="002D63C3" w:rsidRDefault="001C11EF">
      <w:r>
        <w:t>Comprender la depresión e intentar métodos de solución por medio de la lectura.</w:t>
      </w:r>
    </w:p>
    <w:p w:rsidR="002D63C3" w:rsidRDefault="001C11EF">
      <w:r>
        <w:rPr>
          <w:rFonts w:ascii="Georgia" w:eastAsia="Georgia" w:hAnsi="Georgia" w:cs="Georgia"/>
          <w:b/>
          <w:color w:val="351C75"/>
          <w:sz w:val="24"/>
        </w:rPr>
        <w:t>Específicos</w:t>
      </w:r>
    </w:p>
    <w:p w:rsidR="002D63C3" w:rsidRDefault="001C11EF">
      <w:r>
        <w:t>*Investigar y dialogar con varios expertos en salud mental para tener un concepto más claro de la depresión.</w:t>
      </w:r>
    </w:p>
    <w:p w:rsidR="002D63C3" w:rsidRDefault="001C11EF">
      <w:r>
        <w:t>*Intervenir por medio de métodos recreativos la depresión en los jóvenes y prevenirla en los niños y niñas.</w:t>
      </w:r>
    </w:p>
    <w:p w:rsidR="002D63C3" w:rsidRDefault="001C11EF">
      <w:r>
        <w:t>*Concientizar a los padres para que act</w:t>
      </w:r>
      <w:r>
        <w:t xml:space="preserve">úen contra la depresión en los adolescentes ya que sus hijos pueden estar pasando por esta situación. </w:t>
      </w:r>
    </w:p>
    <w:p w:rsidR="002D63C3" w:rsidRDefault="002D63C3"/>
    <w:p w:rsidR="002D63C3" w:rsidRDefault="001C11EF">
      <w:r>
        <w:rPr>
          <w:rFonts w:ascii="Georgia" w:eastAsia="Georgia" w:hAnsi="Georgia" w:cs="Georgia"/>
          <w:b/>
          <w:color w:val="0B5394"/>
          <w:sz w:val="28"/>
        </w:rPr>
        <w:t>Pregunta problema:</w:t>
      </w:r>
    </w:p>
    <w:p w:rsidR="002D63C3" w:rsidRDefault="001C11EF">
      <w:r>
        <w:rPr>
          <w:rFonts w:ascii="Georgia" w:eastAsia="Georgia" w:hAnsi="Georgia" w:cs="Georgia"/>
          <w:b/>
          <w:color w:val="0B5394"/>
          <w:sz w:val="28"/>
        </w:rPr>
        <w:t>¿Cómo podemos acabar con la depresión con métodos que no afecten la integridad de la persona?</w:t>
      </w:r>
    </w:p>
    <w:p w:rsidR="002D63C3" w:rsidRDefault="001C11EF">
      <w:r>
        <w:t>Elegimos la pregunta: ¿Cómo podemos aca</w:t>
      </w:r>
      <w:r>
        <w:t>bar con la depresión con métodos que no afecten la integridad de la persona? Ya que nos parece un tema muy importante, porque los medicamentos que se utilizan para para combatir ésta tienen muchos efectos secundarios que actúan tanto en el aspecto físico y</w:t>
      </w:r>
      <w:r>
        <w:t xml:space="preserve"> cerebral, dándole al paciente que toma estos medicamentos inseguridad y problemas de salud. </w:t>
      </w:r>
    </w:p>
    <w:p w:rsidR="002D63C3" w:rsidRDefault="001C11EF">
      <w:r>
        <w:lastRenderedPageBreak/>
        <w:t xml:space="preserve">Vamos a buscar métodos como la risa, la lectura y las actividades recreativas para disminuir y si es posible eliminar las cifras de suicidio y drogadicción tanto </w:t>
      </w:r>
      <w:r>
        <w:t>en los jóvenes de la institución como el municipio.</w:t>
      </w:r>
    </w:p>
    <w:p w:rsidR="002D63C3" w:rsidRDefault="002D63C3"/>
    <w:p w:rsidR="002D63C3" w:rsidRDefault="001C11EF">
      <w:r>
        <w:rPr>
          <w:rFonts w:ascii="Georgia" w:eastAsia="Georgia" w:hAnsi="Georgia" w:cs="Georgia"/>
          <w:b/>
          <w:color w:val="0B5394"/>
          <w:sz w:val="28"/>
        </w:rPr>
        <w:t>Lluvia de preguntas:</w:t>
      </w:r>
    </w:p>
    <w:p w:rsidR="002D63C3" w:rsidRDefault="001C11EF">
      <w:r>
        <w:t>¿Por qué la mayoría de los jóvenes tienen este problema?</w:t>
      </w:r>
    </w:p>
    <w:p w:rsidR="002D63C3" w:rsidRDefault="001C11EF">
      <w:r>
        <w:t>¿Por qué se está convirtiendo en una problemática tan común?</w:t>
      </w:r>
    </w:p>
    <w:p w:rsidR="002D63C3" w:rsidRDefault="001C11EF">
      <w:r>
        <w:t>¿Cómo podemos evitar que los jóvenes lleguen hasta este punto?</w:t>
      </w:r>
    </w:p>
    <w:p w:rsidR="002D63C3" w:rsidRDefault="001C11EF">
      <w:r>
        <w:t>¿</w:t>
      </w:r>
      <w:r>
        <w:t>Por qué se genera más la depresión en esta generación?</w:t>
      </w:r>
    </w:p>
    <w:p w:rsidR="002D63C3" w:rsidRDefault="001C11EF">
      <w:r>
        <w:t>¿Cómo influyen los padres en esta situación?</w:t>
      </w:r>
    </w:p>
    <w:p w:rsidR="002D63C3" w:rsidRDefault="001C11EF">
      <w:r>
        <w:t>¿Desde qué edad se empieza a manifestar la depresión?</w:t>
      </w:r>
    </w:p>
    <w:p w:rsidR="002D63C3" w:rsidRDefault="002D63C3"/>
    <w:p w:rsidR="002D63C3" w:rsidRDefault="001C11EF">
      <w:r>
        <w:rPr>
          <w:rFonts w:ascii="Georgia" w:eastAsia="Georgia" w:hAnsi="Georgia" w:cs="Georgia"/>
          <w:b/>
          <w:color w:val="0B5394"/>
          <w:sz w:val="28"/>
        </w:rPr>
        <w:t>Justificación:</w:t>
      </w:r>
    </w:p>
    <w:p w:rsidR="002D63C3" w:rsidRDefault="001C11EF">
      <w:r>
        <w:t xml:space="preserve">Con este proyecto buscamos encontrar las diferentes causas de la depresión a temprana </w:t>
      </w:r>
      <w:r>
        <w:t>edad y buscar las soluciones más eficaces por medio de la lectura. Este tema nos causó mucho interés ya que hemos notado que esta generación es mucho más propensa a enfermedades mentales como esta.</w:t>
      </w:r>
    </w:p>
    <w:p w:rsidR="002D63C3" w:rsidRDefault="001C11EF">
      <w:r>
        <w:t>Al no tener métodos antidepresivos la solución más fácil q</w:t>
      </w:r>
      <w:r>
        <w:t>ue encuentran los adolescentes está entre el suicidio y la drogadicción, pero ambas afectan la integridad de la persona y si no se tratan a tiempo pueden traer consecuencias mortales.</w:t>
      </w:r>
    </w:p>
    <w:p w:rsidR="002D63C3" w:rsidRDefault="001C11EF">
      <w:r>
        <w:t>Este tema lo vamos a tratar por medio de un libro que nos pareció muy  a</w:t>
      </w:r>
      <w:r>
        <w:t xml:space="preserve">propiado llamado: Sopa de pollo para el alma de los adolescentes, que nos cuenta distintos relatos sobre las situaciones que vivimos los adolescentes de hoy en </w:t>
      </w:r>
      <w:proofErr w:type="spellStart"/>
      <w:r>
        <w:t>dia</w:t>
      </w:r>
      <w:proofErr w:type="spellEnd"/>
      <w:r>
        <w:t xml:space="preserve"> y </w:t>
      </w:r>
      <w:proofErr w:type="spellStart"/>
      <w:r>
        <w:t>cual</w:t>
      </w:r>
      <w:proofErr w:type="spellEnd"/>
      <w:r>
        <w:t xml:space="preserve"> es la mejor manera de resolverlos.</w:t>
      </w:r>
    </w:p>
    <w:p w:rsidR="002D63C3" w:rsidRDefault="001C11EF">
      <w:r>
        <w:t>Uno de los principales propósitos que tenemos es c</w:t>
      </w:r>
      <w:r>
        <w:t>ambiar las pastillas antidepresivas que simplemente adormecen nuestro cerebro y nos mantienen como muertos vivientes impulsados por el viento y usar los libros y la risa como los mejores medicamentos.</w:t>
      </w:r>
    </w:p>
    <w:p w:rsidR="002D63C3" w:rsidRDefault="001C11EF">
      <w:r>
        <w:t>A pesar de nuestro poco conocimiento también vamos a hablar sobre la manera de como n</w:t>
      </w:r>
      <w:r>
        <w:t>uestros padres influyen en nuestro estado ánimo y que piensan acerca de los jóvenes que consumen drogas o intentan suicidarse sin mirar más allá de las causas de esto.</w:t>
      </w:r>
    </w:p>
    <w:p w:rsidR="002D63C3" w:rsidRDefault="001C11EF">
      <w:r>
        <w:t xml:space="preserve">Al </w:t>
      </w:r>
      <w:r>
        <w:t>mezclar todos estos temas se hace un proyecto más complejo pero sabemos que con todos los métodos que tenemos, al finalizar este trabajo tendremos la solución de grandes interrogantes que en este momento están afectando a más del 50%  de la población juven</w:t>
      </w:r>
      <w:r>
        <w:t>il.</w:t>
      </w:r>
    </w:p>
    <w:p w:rsidR="004110DB" w:rsidRDefault="004110DB"/>
    <w:p w:rsidR="004110DB" w:rsidRDefault="004110DB">
      <w:pPr>
        <w:rPr>
          <w:rFonts w:ascii="Georgia" w:hAnsi="Georgia"/>
          <w:b/>
          <w:color w:val="365F91" w:themeColor="accent1" w:themeShade="BF"/>
          <w:sz w:val="28"/>
          <w:szCs w:val="28"/>
        </w:rPr>
      </w:pPr>
      <w:r w:rsidRPr="004110DB">
        <w:rPr>
          <w:rFonts w:ascii="Georgia" w:hAnsi="Georgia"/>
          <w:b/>
          <w:color w:val="365F91" w:themeColor="accent1" w:themeShade="BF"/>
          <w:sz w:val="28"/>
          <w:szCs w:val="28"/>
        </w:rPr>
        <w:t>Palabras clave</w:t>
      </w:r>
    </w:p>
    <w:p w:rsidR="004110DB" w:rsidRDefault="004110DB">
      <w:pPr>
        <w:rPr>
          <w:color w:val="000000" w:themeColor="text1"/>
          <w:szCs w:val="22"/>
        </w:rPr>
      </w:pPr>
      <w:r>
        <w:rPr>
          <w:color w:val="000000" w:themeColor="text1"/>
          <w:szCs w:val="22"/>
        </w:rPr>
        <w:t>Depresión, Jóvenes, adicción, soledad, sociedad, tic.</w:t>
      </w:r>
    </w:p>
    <w:p w:rsidR="002D3CD1" w:rsidRDefault="002D3CD1">
      <w:pPr>
        <w:rPr>
          <w:color w:val="000000" w:themeColor="text1"/>
          <w:szCs w:val="22"/>
        </w:rPr>
      </w:pPr>
    </w:p>
    <w:p w:rsidR="004110DB" w:rsidRDefault="004110DB">
      <w:pPr>
        <w:rPr>
          <w:rFonts w:ascii="Georgia" w:hAnsi="Georgia"/>
          <w:b/>
          <w:color w:val="365F91" w:themeColor="accent1" w:themeShade="BF"/>
          <w:sz w:val="28"/>
          <w:szCs w:val="28"/>
        </w:rPr>
      </w:pPr>
      <w:r>
        <w:rPr>
          <w:rFonts w:ascii="Georgia" w:hAnsi="Georgia"/>
          <w:b/>
          <w:color w:val="365F91" w:themeColor="accent1" w:themeShade="BF"/>
          <w:sz w:val="28"/>
          <w:szCs w:val="28"/>
        </w:rPr>
        <w:t>Exploración</w:t>
      </w:r>
    </w:p>
    <w:p w:rsidR="004110DB" w:rsidRDefault="004110DB">
      <w:pPr>
        <w:rPr>
          <w:rFonts w:ascii="Georgia" w:hAnsi="Georgia"/>
          <w:b/>
          <w:color w:val="365F91" w:themeColor="accent1" w:themeShade="BF"/>
          <w:sz w:val="24"/>
          <w:szCs w:val="24"/>
        </w:rPr>
      </w:pPr>
      <w:r w:rsidRPr="004110DB">
        <w:rPr>
          <w:rFonts w:ascii="Georgia" w:hAnsi="Georgia"/>
          <w:b/>
          <w:color w:val="365F91" w:themeColor="accent1" w:themeShade="BF"/>
          <w:sz w:val="24"/>
          <w:szCs w:val="24"/>
        </w:rPr>
        <w:t>Libro base</w:t>
      </w:r>
      <w:r w:rsidR="002D3CD1">
        <w:rPr>
          <w:rFonts w:ascii="Georgia" w:hAnsi="Georgia"/>
          <w:b/>
          <w:color w:val="365F91" w:themeColor="accent1" w:themeShade="BF"/>
          <w:sz w:val="24"/>
          <w:szCs w:val="24"/>
        </w:rPr>
        <w:t>:</w:t>
      </w:r>
    </w:p>
    <w:p w:rsidR="004110DB" w:rsidRDefault="004110DB">
      <w:pPr>
        <w:rPr>
          <w:color w:val="000000" w:themeColor="text1"/>
          <w:szCs w:val="22"/>
        </w:rPr>
      </w:pPr>
      <w:r w:rsidRPr="004110DB">
        <w:rPr>
          <w:color w:val="000000" w:themeColor="text1"/>
          <w:szCs w:val="22"/>
        </w:rPr>
        <w:t>Sopa de pollo para el alma de los adolescentes</w:t>
      </w:r>
    </w:p>
    <w:p w:rsidR="002D3CD1" w:rsidRDefault="002D3CD1">
      <w:pPr>
        <w:rPr>
          <w:rFonts w:ascii="Georgia" w:hAnsi="Georgia"/>
          <w:b/>
          <w:color w:val="365F91" w:themeColor="accent1" w:themeShade="BF"/>
          <w:sz w:val="24"/>
          <w:szCs w:val="24"/>
        </w:rPr>
      </w:pPr>
      <w:r>
        <w:rPr>
          <w:rFonts w:ascii="Georgia" w:hAnsi="Georgia"/>
          <w:b/>
          <w:color w:val="365F91" w:themeColor="accent1" w:themeShade="BF"/>
          <w:sz w:val="24"/>
          <w:szCs w:val="24"/>
        </w:rPr>
        <w:t>Película:</w:t>
      </w:r>
    </w:p>
    <w:p w:rsidR="002D3CD1" w:rsidRPr="002D3CD1" w:rsidRDefault="002D3CD1">
      <w:pPr>
        <w:rPr>
          <w:color w:val="auto"/>
          <w:szCs w:val="22"/>
        </w:rPr>
      </w:pPr>
      <w:r>
        <w:rPr>
          <w:color w:val="auto"/>
          <w:szCs w:val="22"/>
        </w:rPr>
        <w:t>Más allá del cielo</w:t>
      </w:r>
    </w:p>
    <w:p w:rsidR="002D3CD1" w:rsidRDefault="002D3CD1">
      <w:pPr>
        <w:rPr>
          <w:rFonts w:ascii="Georgia" w:hAnsi="Georgia"/>
          <w:b/>
          <w:color w:val="365F91" w:themeColor="accent1" w:themeShade="BF"/>
          <w:sz w:val="24"/>
          <w:szCs w:val="24"/>
        </w:rPr>
      </w:pPr>
      <w:r>
        <w:rPr>
          <w:rFonts w:ascii="Georgia" w:hAnsi="Georgia"/>
          <w:b/>
          <w:color w:val="365F91" w:themeColor="accent1" w:themeShade="BF"/>
          <w:sz w:val="24"/>
          <w:szCs w:val="24"/>
        </w:rPr>
        <w:t>Entrevistado:</w:t>
      </w:r>
    </w:p>
    <w:p w:rsidR="002D3CD1" w:rsidRPr="002D3CD1" w:rsidRDefault="002D3CD1">
      <w:pPr>
        <w:rPr>
          <w:color w:val="auto"/>
          <w:szCs w:val="22"/>
        </w:rPr>
      </w:pPr>
    </w:p>
    <w:p w:rsidR="002D3CD1" w:rsidRDefault="002D3CD1">
      <w:pPr>
        <w:rPr>
          <w:rFonts w:ascii="Georgia" w:hAnsi="Georgia"/>
          <w:b/>
          <w:color w:val="365F91" w:themeColor="accent1" w:themeShade="BF"/>
          <w:sz w:val="24"/>
          <w:szCs w:val="24"/>
        </w:rPr>
      </w:pPr>
      <w:proofErr w:type="spellStart"/>
      <w:r>
        <w:rPr>
          <w:rFonts w:ascii="Georgia" w:hAnsi="Georgia"/>
          <w:b/>
          <w:color w:val="365F91" w:themeColor="accent1" w:themeShade="BF"/>
          <w:sz w:val="24"/>
          <w:szCs w:val="24"/>
        </w:rPr>
        <w:t>Jimdo</w:t>
      </w:r>
      <w:proofErr w:type="spellEnd"/>
      <w:r>
        <w:rPr>
          <w:rFonts w:ascii="Georgia" w:hAnsi="Georgia"/>
          <w:b/>
          <w:color w:val="365F91" w:themeColor="accent1" w:themeShade="BF"/>
          <w:sz w:val="24"/>
          <w:szCs w:val="24"/>
        </w:rPr>
        <w:t>:</w:t>
      </w:r>
    </w:p>
    <w:p w:rsidR="002D3CD1" w:rsidRPr="002D3CD1" w:rsidRDefault="002D3CD1">
      <w:pPr>
        <w:rPr>
          <w:color w:val="auto"/>
          <w:szCs w:val="22"/>
        </w:rPr>
      </w:pPr>
      <w:r>
        <w:rPr>
          <w:color w:val="auto"/>
          <w:szCs w:val="22"/>
        </w:rPr>
        <w:t xml:space="preserve">Realizamos esta página en </w:t>
      </w:r>
      <w:proofErr w:type="spellStart"/>
      <w:r>
        <w:rPr>
          <w:color w:val="auto"/>
          <w:szCs w:val="22"/>
        </w:rPr>
        <w:t>jimdo</w:t>
      </w:r>
      <w:proofErr w:type="spellEnd"/>
      <w:r>
        <w:rPr>
          <w:color w:val="auto"/>
          <w:szCs w:val="22"/>
        </w:rPr>
        <w:t xml:space="preserve"> porque nos ayudará a promover el proyecto mostrando nuestro trabajo a un público internacional.</w:t>
      </w:r>
    </w:p>
    <w:p w:rsidR="002D3CD1" w:rsidRDefault="002D3CD1">
      <w:pPr>
        <w:rPr>
          <w:rFonts w:ascii="Georgia" w:hAnsi="Georgia"/>
          <w:b/>
          <w:color w:val="365F91" w:themeColor="accent1" w:themeShade="BF"/>
          <w:sz w:val="24"/>
          <w:szCs w:val="24"/>
        </w:rPr>
      </w:pPr>
      <w:r>
        <w:rPr>
          <w:rFonts w:ascii="Georgia" w:hAnsi="Georgia"/>
          <w:b/>
          <w:color w:val="365F91" w:themeColor="accent1" w:themeShade="BF"/>
          <w:sz w:val="24"/>
          <w:szCs w:val="24"/>
        </w:rPr>
        <w:t>Facebook:</w:t>
      </w:r>
    </w:p>
    <w:p w:rsidR="002D3CD1" w:rsidRPr="002D3CD1" w:rsidRDefault="002F0BCA">
      <w:pPr>
        <w:rPr>
          <w:color w:val="auto"/>
          <w:szCs w:val="22"/>
        </w:rPr>
      </w:pPr>
      <w:r>
        <w:rPr>
          <w:color w:val="auto"/>
          <w:szCs w:val="22"/>
        </w:rPr>
        <w:t>Esta se creó para promover la página principal y que tenga una mayor acogida</w:t>
      </w:r>
    </w:p>
    <w:p w:rsidR="002D3CD1" w:rsidRDefault="002F0BCA">
      <w:pPr>
        <w:rPr>
          <w:rFonts w:ascii="Georgia" w:hAnsi="Georgia"/>
          <w:b/>
          <w:color w:val="365F91" w:themeColor="accent1" w:themeShade="BF"/>
          <w:sz w:val="24"/>
          <w:szCs w:val="24"/>
        </w:rPr>
      </w:pPr>
      <w:r>
        <w:rPr>
          <w:rFonts w:ascii="Georgia" w:hAnsi="Georgia"/>
          <w:b/>
          <w:color w:val="365F91" w:themeColor="accent1" w:themeShade="BF"/>
          <w:sz w:val="24"/>
          <w:szCs w:val="24"/>
        </w:rPr>
        <w:t>Emiso</w:t>
      </w:r>
      <w:r w:rsidR="002D3CD1">
        <w:rPr>
          <w:rFonts w:ascii="Georgia" w:hAnsi="Georgia"/>
          <w:b/>
          <w:color w:val="365F91" w:themeColor="accent1" w:themeShade="BF"/>
          <w:sz w:val="24"/>
          <w:szCs w:val="24"/>
        </w:rPr>
        <w:t>ra:</w:t>
      </w:r>
    </w:p>
    <w:p w:rsidR="002F0BCA" w:rsidRPr="002F0BCA" w:rsidRDefault="002F0BCA">
      <w:pPr>
        <w:rPr>
          <w:color w:val="auto"/>
          <w:szCs w:val="22"/>
        </w:rPr>
      </w:pPr>
      <w:r>
        <w:rPr>
          <w:color w:val="auto"/>
          <w:szCs w:val="22"/>
        </w:rPr>
        <w:t>Aquí periódicamente se hablará de cosas relacionadas con la depresión que ayudará a los jóvenes a superar esta problemática.</w:t>
      </w:r>
    </w:p>
    <w:p w:rsidR="002D3CD1" w:rsidRPr="002F0BCA" w:rsidRDefault="002F0BCA">
      <w:pPr>
        <w:rPr>
          <w:rFonts w:ascii="Georgia" w:hAnsi="Georgia"/>
          <w:b/>
          <w:color w:val="365F91" w:themeColor="accent1" w:themeShade="BF"/>
          <w:sz w:val="28"/>
          <w:szCs w:val="28"/>
        </w:rPr>
      </w:pPr>
      <w:r w:rsidRPr="002F0BCA">
        <w:rPr>
          <w:rFonts w:ascii="Georgia" w:hAnsi="Georgia"/>
          <w:b/>
          <w:color w:val="365F91" w:themeColor="accent1" w:themeShade="BF"/>
          <w:sz w:val="28"/>
          <w:szCs w:val="28"/>
        </w:rPr>
        <w:t xml:space="preserve"> </w:t>
      </w:r>
    </w:p>
    <w:p w:rsidR="002F0BCA" w:rsidRDefault="002F0BCA">
      <w:pPr>
        <w:rPr>
          <w:rFonts w:ascii="Georgia" w:hAnsi="Georgia"/>
          <w:b/>
          <w:color w:val="365F91" w:themeColor="accent1" w:themeShade="BF"/>
          <w:sz w:val="28"/>
          <w:szCs w:val="28"/>
        </w:rPr>
      </w:pPr>
      <w:r w:rsidRPr="002F0BCA">
        <w:rPr>
          <w:rFonts w:ascii="Georgia" w:hAnsi="Georgia"/>
          <w:b/>
          <w:color w:val="365F91" w:themeColor="accent1" w:themeShade="BF"/>
          <w:sz w:val="28"/>
          <w:szCs w:val="28"/>
        </w:rPr>
        <w:t>Proyecto síntesis</w:t>
      </w:r>
    </w:p>
    <w:p w:rsidR="002F0BCA" w:rsidRDefault="002F0BCA">
      <w:pPr>
        <w:rPr>
          <w:rFonts w:ascii="Georgia" w:hAnsi="Georgia"/>
          <w:b/>
          <w:color w:val="365F91" w:themeColor="accent1" w:themeShade="BF"/>
          <w:sz w:val="24"/>
          <w:szCs w:val="28"/>
        </w:rPr>
      </w:pPr>
      <w:r w:rsidRPr="002F0BCA">
        <w:rPr>
          <w:rFonts w:ascii="Georgia" w:hAnsi="Georgia"/>
          <w:b/>
          <w:color w:val="365F91" w:themeColor="accent1" w:themeShade="BF"/>
          <w:sz w:val="24"/>
          <w:szCs w:val="28"/>
        </w:rPr>
        <w:t>Actividad</w:t>
      </w:r>
      <w:r>
        <w:rPr>
          <w:rFonts w:ascii="Georgia" w:hAnsi="Georgia"/>
          <w:b/>
          <w:color w:val="365F91" w:themeColor="accent1" w:themeShade="BF"/>
          <w:sz w:val="24"/>
          <w:szCs w:val="28"/>
        </w:rPr>
        <w:t>:</w:t>
      </w:r>
    </w:p>
    <w:p w:rsidR="002F0BCA" w:rsidRDefault="002F0BCA">
      <w:pPr>
        <w:rPr>
          <w:color w:val="auto"/>
          <w:szCs w:val="22"/>
        </w:rPr>
      </w:pPr>
      <w:r w:rsidRPr="002F0BCA">
        <w:rPr>
          <w:color w:val="auto"/>
          <w:szCs w:val="22"/>
        </w:rPr>
        <w:t>Haremos actividades que contrarresten la depresión promoviendo la alegría en los niños además de concientizar sobre esta problemática</w:t>
      </w:r>
      <w:r>
        <w:rPr>
          <w:color w:val="auto"/>
          <w:szCs w:val="22"/>
        </w:rPr>
        <w:t>.</w:t>
      </w:r>
    </w:p>
    <w:p w:rsidR="002F0BCA" w:rsidRDefault="002F0BCA">
      <w:pPr>
        <w:rPr>
          <w:color w:val="auto"/>
          <w:szCs w:val="22"/>
        </w:rPr>
      </w:pPr>
    </w:p>
    <w:p w:rsidR="002F0BCA" w:rsidRDefault="002F0BCA">
      <w:pPr>
        <w:rPr>
          <w:color w:val="auto"/>
          <w:szCs w:val="22"/>
        </w:rPr>
      </w:pPr>
      <w:r>
        <w:rPr>
          <w:color w:val="auto"/>
          <w:szCs w:val="22"/>
        </w:rPr>
        <w:t>*Explicación del tema</w:t>
      </w:r>
    </w:p>
    <w:p w:rsidR="002F0BCA" w:rsidRDefault="002F0BCA">
      <w:pPr>
        <w:rPr>
          <w:color w:val="auto"/>
          <w:szCs w:val="22"/>
        </w:rPr>
      </w:pPr>
      <w:r>
        <w:rPr>
          <w:color w:val="auto"/>
          <w:szCs w:val="22"/>
        </w:rPr>
        <w:t>*Socialización de la página</w:t>
      </w:r>
    </w:p>
    <w:p w:rsidR="002F0BCA" w:rsidRDefault="002F0BCA">
      <w:pPr>
        <w:rPr>
          <w:color w:val="auto"/>
          <w:szCs w:val="22"/>
        </w:rPr>
      </w:pPr>
      <w:r>
        <w:rPr>
          <w:color w:val="auto"/>
          <w:szCs w:val="22"/>
        </w:rPr>
        <w:t>*Socialización del libro</w:t>
      </w:r>
    </w:p>
    <w:p w:rsidR="002F0BCA" w:rsidRDefault="002F0BCA">
      <w:pPr>
        <w:rPr>
          <w:color w:val="auto"/>
          <w:szCs w:val="22"/>
        </w:rPr>
      </w:pPr>
      <w:r>
        <w:rPr>
          <w:color w:val="auto"/>
          <w:szCs w:val="22"/>
        </w:rPr>
        <w:t>*Ronda</w:t>
      </w:r>
    </w:p>
    <w:p w:rsidR="002F0BCA" w:rsidRDefault="002F0BCA">
      <w:pPr>
        <w:rPr>
          <w:color w:val="auto"/>
          <w:szCs w:val="22"/>
        </w:rPr>
      </w:pPr>
      <w:r>
        <w:rPr>
          <w:color w:val="auto"/>
          <w:szCs w:val="22"/>
        </w:rPr>
        <w:t>*Actividad didáctica</w:t>
      </w:r>
    </w:p>
    <w:p w:rsidR="002F0BCA" w:rsidRDefault="002F0BCA">
      <w:pPr>
        <w:rPr>
          <w:color w:val="auto"/>
          <w:szCs w:val="22"/>
        </w:rPr>
      </w:pPr>
    </w:p>
    <w:tbl>
      <w:tblPr>
        <w:tblStyle w:val="Cuadrculamedia1-nfasis4"/>
        <w:tblpPr w:leftFromText="141" w:rightFromText="141" w:vertAnchor="page" w:horzAnchor="margin" w:tblpY="8611"/>
        <w:tblW w:w="0" w:type="auto"/>
        <w:tblLook w:val="04A0" w:firstRow="1" w:lastRow="0" w:firstColumn="1" w:lastColumn="0" w:noHBand="0" w:noVBand="1"/>
      </w:tblPr>
      <w:tblGrid>
        <w:gridCol w:w="2375"/>
        <w:gridCol w:w="2375"/>
        <w:gridCol w:w="2375"/>
        <w:gridCol w:w="2375"/>
      </w:tblGrid>
      <w:tr w:rsidR="00AA0C1C" w:rsidTr="00AA0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rsidR="00AA0C1C" w:rsidRDefault="00AA0C1C" w:rsidP="00AA0C1C">
            <w:pPr>
              <w:rPr>
                <w:color w:val="auto"/>
                <w:szCs w:val="22"/>
              </w:rPr>
            </w:pPr>
            <w:r>
              <w:rPr>
                <w:color w:val="auto"/>
                <w:szCs w:val="22"/>
              </w:rPr>
              <w:t>Titulo</w:t>
            </w:r>
          </w:p>
        </w:tc>
        <w:tc>
          <w:tcPr>
            <w:tcW w:w="2375" w:type="dxa"/>
          </w:tcPr>
          <w:p w:rsidR="00AA0C1C" w:rsidRDefault="00AA0C1C" w:rsidP="00AA0C1C">
            <w:pPr>
              <w:cnfStyle w:val="100000000000" w:firstRow="1" w:lastRow="0" w:firstColumn="0" w:lastColumn="0" w:oddVBand="0" w:evenVBand="0" w:oddHBand="0" w:evenHBand="0" w:firstRowFirstColumn="0" w:firstRowLastColumn="0" w:lastRowFirstColumn="0" w:lastRowLastColumn="0"/>
              <w:rPr>
                <w:color w:val="auto"/>
                <w:szCs w:val="22"/>
              </w:rPr>
            </w:pPr>
            <w:r>
              <w:rPr>
                <w:color w:val="auto"/>
                <w:szCs w:val="22"/>
              </w:rPr>
              <w:t>¿Qué comunicar?</w:t>
            </w:r>
          </w:p>
        </w:tc>
        <w:tc>
          <w:tcPr>
            <w:tcW w:w="2375" w:type="dxa"/>
          </w:tcPr>
          <w:p w:rsidR="00AA0C1C" w:rsidRDefault="00AA0C1C" w:rsidP="00AA0C1C">
            <w:pPr>
              <w:cnfStyle w:val="100000000000" w:firstRow="1" w:lastRow="0" w:firstColumn="0" w:lastColumn="0" w:oddVBand="0" w:evenVBand="0" w:oddHBand="0" w:evenHBand="0" w:firstRowFirstColumn="0" w:firstRowLastColumn="0" w:lastRowFirstColumn="0" w:lastRowLastColumn="0"/>
              <w:rPr>
                <w:color w:val="auto"/>
                <w:szCs w:val="22"/>
              </w:rPr>
            </w:pPr>
            <w:r>
              <w:rPr>
                <w:color w:val="auto"/>
                <w:szCs w:val="22"/>
              </w:rPr>
              <w:t xml:space="preserve">¿Cómo </w:t>
            </w:r>
            <w:proofErr w:type="spellStart"/>
            <w:r>
              <w:rPr>
                <w:color w:val="auto"/>
                <w:szCs w:val="22"/>
              </w:rPr>
              <w:t>comuicarlo</w:t>
            </w:r>
            <w:proofErr w:type="spellEnd"/>
            <w:r>
              <w:rPr>
                <w:color w:val="auto"/>
                <w:szCs w:val="22"/>
              </w:rPr>
              <w:t>?</w:t>
            </w:r>
          </w:p>
        </w:tc>
        <w:tc>
          <w:tcPr>
            <w:tcW w:w="2375" w:type="dxa"/>
          </w:tcPr>
          <w:p w:rsidR="00AA0C1C" w:rsidRDefault="00AA0C1C" w:rsidP="00AA0C1C">
            <w:pPr>
              <w:cnfStyle w:val="100000000000" w:firstRow="1" w:lastRow="0" w:firstColumn="0" w:lastColumn="0" w:oddVBand="0" w:evenVBand="0" w:oddHBand="0" w:evenHBand="0" w:firstRowFirstColumn="0" w:firstRowLastColumn="0" w:lastRowFirstColumn="0" w:lastRowLastColumn="0"/>
              <w:rPr>
                <w:color w:val="auto"/>
                <w:szCs w:val="22"/>
              </w:rPr>
            </w:pPr>
            <w:r>
              <w:rPr>
                <w:color w:val="auto"/>
                <w:szCs w:val="22"/>
              </w:rPr>
              <w:t>¿Por qué comunicarlo’</w:t>
            </w:r>
          </w:p>
        </w:tc>
      </w:tr>
      <w:tr w:rsidR="00AA0C1C" w:rsidTr="00AA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5" w:type="dxa"/>
          </w:tcPr>
          <w:p w:rsidR="00AA0C1C" w:rsidRDefault="00AA0C1C" w:rsidP="00AA0C1C">
            <w:pPr>
              <w:rPr>
                <w:color w:val="auto"/>
                <w:szCs w:val="22"/>
              </w:rPr>
            </w:pPr>
            <w:r>
              <w:rPr>
                <w:color w:val="auto"/>
                <w:szCs w:val="22"/>
              </w:rPr>
              <w:t>Inyectando endorfinas por medio de la lectura</w:t>
            </w:r>
          </w:p>
        </w:tc>
        <w:tc>
          <w:tcPr>
            <w:tcW w:w="2375" w:type="dxa"/>
          </w:tcPr>
          <w:p w:rsidR="00AA0C1C" w:rsidRDefault="00AA0C1C" w:rsidP="00AA0C1C">
            <w:pP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La importancia de reemplazar las pastillas tranquilizantes por métodos más humanos y averiguar el porqué de la depresión</w:t>
            </w:r>
          </w:p>
        </w:tc>
        <w:tc>
          <w:tcPr>
            <w:tcW w:w="2375" w:type="dxa"/>
          </w:tcPr>
          <w:p w:rsidR="00AA0C1C" w:rsidRDefault="00AA0C1C" w:rsidP="00AA0C1C">
            <w:pP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Por medio de nuestro proyecto con actividades y la página web</w:t>
            </w:r>
          </w:p>
        </w:tc>
        <w:tc>
          <w:tcPr>
            <w:tcW w:w="2375" w:type="dxa"/>
          </w:tcPr>
          <w:p w:rsidR="00AA0C1C" w:rsidRDefault="00AA0C1C" w:rsidP="00AA0C1C">
            <w:pP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Porque es una problemática tan grande que afecta prácticamente a toda la población mundial.</w:t>
            </w:r>
          </w:p>
          <w:p w:rsidR="00AA0C1C" w:rsidRDefault="00AA0C1C" w:rsidP="00AA0C1C">
            <w:pPr>
              <w:cnfStyle w:val="000000100000" w:firstRow="0" w:lastRow="0" w:firstColumn="0" w:lastColumn="0" w:oddVBand="0" w:evenVBand="0" w:oddHBand="1" w:evenHBand="0" w:firstRowFirstColumn="0" w:firstRowLastColumn="0" w:lastRowFirstColumn="0" w:lastRowLastColumn="0"/>
              <w:rPr>
                <w:color w:val="auto"/>
                <w:szCs w:val="22"/>
              </w:rPr>
            </w:pPr>
          </w:p>
        </w:tc>
      </w:tr>
    </w:tbl>
    <w:p w:rsidR="00AA0C1C" w:rsidRDefault="00AA0C1C">
      <w:pPr>
        <w:rPr>
          <w:rFonts w:ascii="Georgia" w:hAnsi="Georgia"/>
          <w:b/>
          <w:color w:val="31849B" w:themeColor="accent5" w:themeShade="BF"/>
          <w:sz w:val="28"/>
          <w:szCs w:val="28"/>
        </w:rPr>
      </w:pPr>
      <w:r w:rsidRPr="00AA0C1C">
        <w:rPr>
          <w:rFonts w:ascii="Georgia" w:hAnsi="Georgia"/>
          <w:b/>
          <w:color w:val="31849B" w:themeColor="accent5" w:themeShade="BF"/>
          <w:sz w:val="28"/>
          <w:szCs w:val="28"/>
        </w:rPr>
        <w:t>Infografía</w:t>
      </w: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Default="00AA0C1C" w:rsidP="00AA0C1C">
      <w:pPr>
        <w:rPr>
          <w:rFonts w:ascii="Georgia" w:hAnsi="Georgia"/>
          <w:sz w:val="28"/>
          <w:szCs w:val="28"/>
        </w:rPr>
      </w:pPr>
    </w:p>
    <w:p w:rsidR="00AA0C1C" w:rsidRPr="001C11EF" w:rsidRDefault="001C11EF" w:rsidP="00AA0C1C">
      <w:pPr>
        <w:rPr>
          <w:rFonts w:ascii="Georgia" w:hAnsi="Georgia"/>
          <w:color w:val="5F497A" w:themeColor="accent4" w:themeShade="BF"/>
          <w:sz w:val="28"/>
          <w:szCs w:val="28"/>
        </w:rPr>
      </w:pPr>
      <w:r w:rsidRPr="001C11EF">
        <w:rPr>
          <w:rFonts w:ascii="Georgia" w:hAnsi="Georgia"/>
          <w:color w:val="5F497A" w:themeColor="accent4" w:themeShade="BF"/>
          <w:sz w:val="28"/>
          <w:szCs w:val="28"/>
        </w:rPr>
        <w:t>Sinfonía</w:t>
      </w:r>
    </w:p>
    <w:p w:rsidR="00AA0C1C" w:rsidRDefault="00AA0C1C" w:rsidP="00AA0C1C">
      <w:pPr>
        <w:rPr>
          <w:rFonts w:ascii="Georgia" w:hAnsi="Georgia"/>
          <w:sz w:val="28"/>
          <w:szCs w:val="28"/>
        </w:rPr>
      </w:pPr>
    </w:p>
    <w:p w:rsidR="00AA0C1C" w:rsidRDefault="00AA0C1C" w:rsidP="00AA0C1C">
      <w:pPr>
        <w:rPr>
          <w:rFonts w:ascii="Georgia" w:hAnsi="Georgia"/>
          <w:sz w:val="28"/>
          <w:szCs w:val="28"/>
        </w:rPr>
      </w:pPr>
      <w:bookmarkStart w:id="0" w:name="_GoBack"/>
      <w:bookmarkEnd w:id="0"/>
    </w:p>
    <w:p w:rsid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tbl>
      <w:tblPr>
        <w:tblStyle w:val="Tablaconcuadrcula"/>
        <w:tblpPr w:leftFromText="141" w:rightFromText="141" w:vertAnchor="page" w:horzAnchor="margin" w:tblpXSpec="center" w:tblpY="897"/>
        <w:tblW w:w="11199" w:type="dxa"/>
        <w:tblLook w:val="04A0" w:firstRow="1" w:lastRow="0" w:firstColumn="1" w:lastColumn="0" w:noHBand="0" w:noVBand="1"/>
      </w:tblPr>
      <w:tblGrid>
        <w:gridCol w:w="1603"/>
        <w:gridCol w:w="1222"/>
        <w:gridCol w:w="1257"/>
        <w:gridCol w:w="1355"/>
        <w:gridCol w:w="1114"/>
        <w:gridCol w:w="1335"/>
        <w:gridCol w:w="1358"/>
        <w:gridCol w:w="1955"/>
      </w:tblGrid>
      <w:tr w:rsidR="002C1E05" w:rsidTr="001C11EF">
        <w:tc>
          <w:tcPr>
            <w:tcW w:w="1603" w:type="dxa"/>
          </w:tcPr>
          <w:p w:rsidR="00AA0C1C" w:rsidRPr="002C1E05" w:rsidRDefault="00AA0C1C" w:rsidP="001C11EF">
            <w:pPr>
              <w:rPr>
                <w:rFonts w:ascii="Georgia" w:hAnsi="Georgia"/>
                <w:b/>
                <w:sz w:val="24"/>
                <w:szCs w:val="24"/>
              </w:rPr>
            </w:pPr>
            <w:r w:rsidRPr="002C1E05">
              <w:rPr>
                <w:rFonts w:ascii="Georgia" w:hAnsi="Georgia"/>
                <w:b/>
                <w:color w:val="31849B" w:themeColor="accent5" w:themeShade="BF"/>
                <w:sz w:val="24"/>
                <w:szCs w:val="24"/>
              </w:rPr>
              <w:lastRenderedPageBreak/>
              <w:t>Nombre del proyecto</w:t>
            </w:r>
          </w:p>
        </w:tc>
        <w:tc>
          <w:tcPr>
            <w:tcW w:w="1222" w:type="dxa"/>
          </w:tcPr>
          <w:p w:rsidR="00AA0C1C" w:rsidRPr="002C1E05" w:rsidRDefault="00AA0C1C" w:rsidP="001C11EF">
            <w:pPr>
              <w:rPr>
                <w:rFonts w:ascii="Georgia" w:hAnsi="Georgia"/>
                <w:b/>
                <w:sz w:val="24"/>
                <w:szCs w:val="24"/>
              </w:rPr>
            </w:pPr>
            <w:r w:rsidRPr="002C1E05">
              <w:rPr>
                <w:rFonts w:ascii="Georgia" w:hAnsi="Georgia"/>
                <w:b/>
                <w:color w:val="31849B" w:themeColor="accent5" w:themeShade="BF"/>
                <w:sz w:val="24"/>
                <w:szCs w:val="24"/>
              </w:rPr>
              <w:t>U</w:t>
            </w:r>
            <w:r w:rsidRPr="002C1E05">
              <w:rPr>
                <w:rFonts w:ascii="Georgia" w:hAnsi="Georgia"/>
                <w:b/>
                <w:color w:val="31849B" w:themeColor="accent5" w:themeShade="BF"/>
                <w:sz w:val="24"/>
                <w:szCs w:val="24"/>
              </w:rPr>
              <w:t>so</w:t>
            </w:r>
          </w:p>
        </w:tc>
        <w:tc>
          <w:tcPr>
            <w:tcW w:w="1257" w:type="dxa"/>
          </w:tcPr>
          <w:p w:rsidR="00AA0C1C" w:rsidRPr="002C1E05" w:rsidRDefault="00AA0C1C" w:rsidP="001C11EF">
            <w:pPr>
              <w:rPr>
                <w:rFonts w:ascii="Georgia" w:hAnsi="Georgia"/>
                <w:b/>
                <w:sz w:val="24"/>
                <w:szCs w:val="24"/>
              </w:rPr>
            </w:pPr>
            <w:r w:rsidRPr="002C1E05">
              <w:rPr>
                <w:rFonts w:ascii="Georgia" w:hAnsi="Georgia"/>
                <w:b/>
                <w:color w:val="31849B" w:themeColor="accent5" w:themeShade="BF"/>
                <w:sz w:val="24"/>
                <w:szCs w:val="24"/>
              </w:rPr>
              <w:t>Objetivo</w:t>
            </w:r>
          </w:p>
        </w:tc>
        <w:tc>
          <w:tcPr>
            <w:tcW w:w="1355" w:type="dxa"/>
          </w:tcPr>
          <w:p w:rsidR="00AA0C1C" w:rsidRPr="002C1E05" w:rsidRDefault="00AA0C1C" w:rsidP="001C11EF">
            <w:pPr>
              <w:rPr>
                <w:rFonts w:ascii="Georgia" w:hAnsi="Georgia"/>
                <w:b/>
                <w:sz w:val="24"/>
                <w:szCs w:val="24"/>
              </w:rPr>
            </w:pPr>
            <w:r w:rsidRPr="002C1E05">
              <w:rPr>
                <w:rFonts w:ascii="Georgia" w:hAnsi="Georgia"/>
                <w:b/>
                <w:color w:val="31849B" w:themeColor="accent5" w:themeShade="BF"/>
                <w:sz w:val="24"/>
                <w:szCs w:val="24"/>
              </w:rPr>
              <w:t>Temática</w:t>
            </w:r>
          </w:p>
        </w:tc>
        <w:tc>
          <w:tcPr>
            <w:tcW w:w="1114" w:type="dxa"/>
          </w:tcPr>
          <w:p w:rsidR="00AA0C1C" w:rsidRPr="002C1E05" w:rsidRDefault="00AA0C1C" w:rsidP="001C11EF">
            <w:pPr>
              <w:rPr>
                <w:rFonts w:ascii="Georgia" w:hAnsi="Georgia"/>
                <w:b/>
                <w:sz w:val="24"/>
                <w:szCs w:val="24"/>
              </w:rPr>
            </w:pPr>
            <w:r w:rsidRPr="002C1E05">
              <w:rPr>
                <w:rFonts w:ascii="Georgia" w:hAnsi="Georgia"/>
                <w:b/>
                <w:color w:val="31849B" w:themeColor="accent5" w:themeShade="BF"/>
                <w:sz w:val="24"/>
                <w:szCs w:val="24"/>
              </w:rPr>
              <w:t>Reseña</w:t>
            </w:r>
          </w:p>
        </w:tc>
        <w:tc>
          <w:tcPr>
            <w:tcW w:w="1335" w:type="dxa"/>
          </w:tcPr>
          <w:p w:rsidR="00AA0C1C" w:rsidRPr="002C1E05" w:rsidRDefault="00AA0C1C" w:rsidP="001C11EF">
            <w:pPr>
              <w:rPr>
                <w:rFonts w:ascii="Georgia" w:hAnsi="Georgia"/>
                <w:b/>
                <w:sz w:val="24"/>
                <w:szCs w:val="24"/>
              </w:rPr>
            </w:pPr>
            <w:r w:rsidRPr="002C1E05">
              <w:rPr>
                <w:rFonts w:ascii="Georgia" w:hAnsi="Georgia"/>
                <w:b/>
                <w:color w:val="31849B" w:themeColor="accent5" w:themeShade="BF"/>
                <w:sz w:val="24"/>
                <w:szCs w:val="24"/>
              </w:rPr>
              <w:t>Locación</w:t>
            </w:r>
          </w:p>
        </w:tc>
        <w:tc>
          <w:tcPr>
            <w:tcW w:w="1358" w:type="dxa"/>
          </w:tcPr>
          <w:p w:rsidR="00AA0C1C" w:rsidRPr="002C1E05" w:rsidRDefault="002C1E05" w:rsidP="001C11EF">
            <w:pPr>
              <w:rPr>
                <w:rFonts w:ascii="Georgia" w:hAnsi="Georgia"/>
                <w:b/>
                <w:sz w:val="24"/>
                <w:szCs w:val="24"/>
              </w:rPr>
            </w:pPr>
            <w:r w:rsidRPr="002C1E05">
              <w:rPr>
                <w:rFonts w:ascii="Georgia" w:hAnsi="Georgia"/>
                <w:b/>
                <w:color w:val="31849B" w:themeColor="accent5" w:themeShade="BF"/>
                <w:sz w:val="24"/>
                <w:szCs w:val="24"/>
              </w:rPr>
              <w:t>Recursos</w:t>
            </w:r>
          </w:p>
        </w:tc>
        <w:tc>
          <w:tcPr>
            <w:tcW w:w="1955" w:type="dxa"/>
          </w:tcPr>
          <w:p w:rsidR="00AA0C1C" w:rsidRPr="002C1E05" w:rsidRDefault="002C1E05" w:rsidP="001C11EF">
            <w:pPr>
              <w:rPr>
                <w:rFonts w:ascii="Georgia" w:hAnsi="Georgia"/>
                <w:b/>
                <w:sz w:val="24"/>
                <w:szCs w:val="24"/>
              </w:rPr>
            </w:pPr>
            <w:r w:rsidRPr="002C1E05">
              <w:rPr>
                <w:rFonts w:ascii="Georgia" w:hAnsi="Georgia"/>
                <w:b/>
                <w:color w:val="31849B" w:themeColor="accent5" w:themeShade="BF"/>
                <w:sz w:val="24"/>
                <w:szCs w:val="24"/>
              </w:rPr>
              <w:t>Personajes</w:t>
            </w:r>
          </w:p>
        </w:tc>
      </w:tr>
      <w:tr w:rsidR="002C1E05" w:rsidTr="001C11EF">
        <w:trPr>
          <w:trHeight w:val="1938"/>
        </w:trPr>
        <w:tc>
          <w:tcPr>
            <w:tcW w:w="1603" w:type="dxa"/>
          </w:tcPr>
          <w:p w:rsidR="00AA0C1C" w:rsidRPr="002C1E05" w:rsidRDefault="00AA0C1C" w:rsidP="001C11EF">
            <w:pPr>
              <w:rPr>
                <w:rFonts w:ascii="Georgia" w:hAnsi="Georgia"/>
                <w:sz w:val="18"/>
                <w:szCs w:val="18"/>
              </w:rPr>
            </w:pPr>
            <w:r w:rsidRPr="002C1E05">
              <w:rPr>
                <w:rFonts w:ascii="Georgia" w:hAnsi="Georgia"/>
                <w:sz w:val="18"/>
                <w:szCs w:val="18"/>
              </w:rPr>
              <w:t>La nueva generación incluye depresión.</w:t>
            </w:r>
          </w:p>
          <w:p w:rsidR="00AA0C1C" w:rsidRPr="002C1E05" w:rsidRDefault="00AA0C1C" w:rsidP="001C11EF">
            <w:pPr>
              <w:rPr>
                <w:rFonts w:ascii="Georgia" w:hAnsi="Georgia"/>
                <w:sz w:val="18"/>
                <w:szCs w:val="18"/>
              </w:rPr>
            </w:pPr>
          </w:p>
        </w:tc>
        <w:tc>
          <w:tcPr>
            <w:tcW w:w="1222" w:type="dxa"/>
          </w:tcPr>
          <w:p w:rsidR="00AA0C1C" w:rsidRPr="002C1E05" w:rsidRDefault="00AA0C1C" w:rsidP="001C11EF">
            <w:pPr>
              <w:rPr>
                <w:rFonts w:ascii="Georgia" w:hAnsi="Georgia"/>
                <w:sz w:val="18"/>
                <w:szCs w:val="18"/>
              </w:rPr>
            </w:pPr>
            <w:r w:rsidRPr="002C1E05">
              <w:rPr>
                <w:rFonts w:ascii="Georgia" w:hAnsi="Georgia"/>
                <w:sz w:val="18"/>
                <w:szCs w:val="18"/>
              </w:rPr>
              <w:t>Comprender a los jóvenes y buscar soluciones inmediatas.</w:t>
            </w:r>
          </w:p>
          <w:p w:rsidR="00AA0C1C" w:rsidRPr="002C1E05" w:rsidRDefault="00AA0C1C" w:rsidP="001C11EF">
            <w:pPr>
              <w:rPr>
                <w:rFonts w:ascii="Georgia" w:hAnsi="Georgia"/>
                <w:sz w:val="18"/>
                <w:szCs w:val="18"/>
              </w:rPr>
            </w:pPr>
          </w:p>
        </w:tc>
        <w:tc>
          <w:tcPr>
            <w:tcW w:w="1257" w:type="dxa"/>
          </w:tcPr>
          <w:p w:rsidR="00AA0C1C" w:rsidRPr="002C1E05" w:rsidRDefault="00AA0C1C" w:rsidP="001C11EF">
            <w:pPr>
              <w:rPr>
                <w:rFonts w:ascii="Georgia" w:hAnsi="Georgia"/>
                <w:sz w:val="18"/>
                <w:szCs w:val="18"/>
              </w:rPr>
            </w:pPr>
            <w:r w:rsidRPr="002C1E05">
              <w:rPr>
                <w:rFonts w:ascii="Georgia" w:hAnsi="Georgia"/>
                <w:sz w:val="18"/>
                <w:szCs w:val="18"/>
              </w:rPr>
              <w:t xml:space="preserve">Comprender la depresión e intentar métodos de solución por </w:t>
            </w:r>
            <w:r w:rsidR="002C1E05">
              <w:rPr>
                <w:rFonts w:ascii="Georgia" w:hAnsi="Georgia"/>
                <w:sz w:val="18"/>
                <w:szCs w:val="18"/>
              </w:rPr>
              <w:t>m</w:t>
            </w:r>
            <w:r w:rsidRPr="002C1E05">
              <w:rPr>
                <w:rFonts w:ascii="Georgia" w:hAnsi="Georgia"/>
                <w:sz w:val="18"/>
                <w:szCs w:val="18"/>
              </w:rPr>
              <w:t>edio de la lectura</w:t>
            </w:r>
          </w:p>
        </w:tc>
        <w:tc>
          <w:tcPr>
            <w:tcW w:w="1355" w:type="dxa"/>
          </w:tcPr>
          <w:p w:rsidR="00AA0C1C" w:rsidRPr="002C1E05" w:rsidRDefault="00AA0C1C" w:rsidP="001C11EF">
            <w:pPr>
              <w:rPr>
                <w:rFonts w:ascii="Georgia" w:hAnsi="Georgia"/>
                <w:sz w:val="18"/>
                <w:szCs w:val="18"/>
              </w:rPr>
            </w:pPr>
            <w:r w:rsidRPr="002C1E05">
              <w:rPr>
                <w:rFonts w:ascii="Georgia" w:hAnsi="Georgia"/>
                <w:sz w:val="18"/>
                <w:szCs w:val="18"/>
              </w:rPr>
              <w:t>La depresión.</w:t>
            </w:r>
          </w:p>
        </w:tc>
        <w:tc>
          <w:tcPr>
            <w:tcW w:w="1114" w:type="dxa"/>
          </w:tcPr>
          <w:p w:rsidR="00AA0C1C" w:rsidRPr="002C1E05" w:rsidRDefault="00AA0C1C" w:rsidP="001C11EF">
            <w:pPr>
              <w:rPr>
                <w:rFonts w:ascii="Georgia" w:hAnsi="Georgia"/>
                <w:sz w:val="12"/>
                <w:szCs w:val="28"/>
              </w:rPr>
            </w:pPr>
            <w:r w:rsidRPr="002C1E05">
              <w:rPr>
                <w:rFonts w:ascii="Georgia" w:hAnsi="Georgia"/>
                <w:sz w:val="12"/>
                <w:szCs w:val="28"/>
              </w:rPr>
              <w:t>Con este proyecto buscamos encontrar las diferentes causas de la depresión a temprana edad y buscar las soluciones más eficaces por medio de la lectura. Este tema nos causó mucho interés ya que hemos notado que esta generación es mucho más propensa a enfermedades mentales como esta.</w:t>
            </w:r>
          </w:p>
          <w:p w:rsidR="00AA0C1C" w:rsidRPr="002C1E05" w:rsidRDefault="00AA0C1C" w:rsidP="001C11EF">
            <w:pPr>
              <w:rPr>
                <w:rFonts w:ascii="Georgia" w:hAnsi="Georgia"/>
                <w:sz w:val="12"/>
                <w:szCs w:val="28"/>
              </w:rPr>
            </w:pPr>
            <w:r w:rsidRPr="002C1E05">
              <w:rPr>
                <w:rFonts w:ascii="Georgia" w:hAnsi="Georgia"/>
                <w:sz w:val="12"/>
                <w:szCs w:val="28"/>
              </w:rPr>
              <w:t>Al no tener métodos antidepresivos la solución más fácil que encuentran los adolescentes está  entre el suicidio y la drogadicción, pero ambas afectan la integridad de la persona y si no se trata a tiempo puede traer consecuencias mortales.</w:t>
            </w:r>
          </w:p>
          <w:p w:rsidR="00AA0C1C" w:rsidRPr="002C1E05" w:rsidRDefault="00AA0C1C" w:rsidP="001C11EF">
            <w:pPr>
              <w:rPr>
                <w:rFonts w:ascii="Georgia" w:hAnsi="Georgia"/>
                <w:sz w:val="12"/>
                <w:szCs w:val="28"/>
              </w:rPr>
            </w:pPr>
            <w:r w:rsidRPr="002C1E05">
              <w:rPr>
                <w:rFonts w:ascii="Georgia" w:hAnsi="Georgia"/>
                <w:sz w:val="12"/>
                <w:szCs w:val="28"/>
              </w:rPr>
              <w:t>Este tema lo vamos a tratar por medio de un libro que nos pareció muy apropiado llamado: sopa de pollo para el alma de los adolescentes, que nos cuentas distintos relatos sobre las situaciones que vivimos los adolescentes de hoy en día y cuál es la mejor manera de resolverlos.</w:t>
            </w:r>
          </w:p>
          <w:p w:rsidR="00AA0C1C" w:rsidRPr="002C1E05" w:rsidRDefault="00AA0C1C" w:rsidP="001C11EF">
            <w:pPr>
              <w:rPr>
                <w:rFonts w:ascii="Georgia" w:hAnsi="Georgia"/>
                <w:sz w:val="12"/>
                <w:szCs w:val="28"/>
              </w:rPr>
            </w:pPr>
            <w:r w:rsidRPr="002C1E05">
              <w:rPr>
                <w:rFonts w:ascii="Georgia" w:hAnsi="Georgia"/>
                <w:sz w:val="12"/>
                <w:szCs w:val="28"/>
              </w:rPr>
              <w:t>Uno de los principales propósitos que tenemos es cambiar las pastillas antidepresivas  que simplemente adormecen nuestro cerebro y nos mantiene como muertos vivientes  impulsados por el viento y usar los libros y la risa como los mejores medicamentos.</w:t>
            </w:r>
          </w:p>
          <w:p w:rsidR="00AA0C1C" w:rsidRPr="002C1E05" w:rsidRDefault="00AA0C1C" w:rsidP="001C11EF">
            <w:pPr>
              <w:rPr>
                <w:rFonts w:ascii="Georgia" w:hAnsi="Georgia"/>
                <w:sz w:val="12"/>
                <w:szCs w:val="28"/>
              </w:rPr>
            </w:pPr>
            <w:r w:rsidRPr="002C1E05">
              <w:rPr>
                <w:rFonts w:ascii="Georgia" w:hAnsi="Georgia"/>
                <w:sz w:val="12"/>
                <w:szCs w:val="28"/>
              </w:rPr>
              <w:t xml:space="preserve"> A pesar de nuestro poco conocimiento también vamos a hablar sobre la manera de como  nuestros padres </w:t>
            </w:r>
            <w:r w:rsidRPr="002C1E05">
              <w:rPr>
                <w:rFonts w:ascii="Georgia" w:hAnsi="Georgia"/>
                <w:sz w:val="12"/>
                <w:szCs w:val="28"/>
              </w:rPr>
              <w:lastRenderedPageBreak/>
              <w:t>influyen en  nuestro estado de ánimo y que piensan a cerca de los jóvenes que consumen drogas o intentan suicidarse sin mirar más allá de las causas de esto.</w:t>
            </w:r>
          </w:p>
          <w:p w:rsidR="00AA0C1C" w:rsidRPr="002C1E05" w:rsidRDefault="00AA0C1C" w:rsidP="001C11EF">
            <w:pPr>
              <w:rPr>
                <w:rFonts w:ascii="Georgia" w:hAnsi="Georgia"/>
                <w:sz w:val="36"/>
                <w:szCs w:val="28"/>
              </w:rPr>
            </w:pPr>
            <w:r w:rsidRPr="002C1E05">
              <w:rPr>
                <w:rFonts w:ascii="Georgia" w:hAnsi="Georgia"/>
                <w:sz w:val="12"/>
                <w:szCs w:val="28"/>
              </w:rPr>
              <w:t>Al mesclar todos estos temas se hace un proyecto más complejo pero sabemos que con todos los métodos que tenemos al finalizar este trabajo tendremos la solución de grandes interrogantes que en este momento están afectando a más del 50% de la población juvenil.</w:t>
            </w:r>
          </w:p>
          <w:p w:rsidR="00AA0C1C" w:rsidRDefault="00AA0C1C" w:rsidP="001C11EF">
            <w:pPr>
              <w:rPr>
                <w:rFonts w:ascii="Georgia" w:hAnsi="Georgia"/>
                <w:sz w:val="28"/>
                <w:szCs w:val="28"/>
              </w:rPr>
            </w:pPr>
          </w:p>
        </w:tc>
        <w:tc>
          <w:tcPr>
            <w:tcW w:w="1335" w:type="dxa"/>
          </w:tcPr>
          <w:p w:rsidR="00AA0C1C" w:rsidRPr="002C1E05" w:rsidRDefault="00AA0C1C" w:rsidP="001C11EF">
            <w:pPr>
              <w:rPr>
                <w:rFonts w:ascii="Georgia" w:hAnsi="Georgia"/>
                <w:sz w:val="18"/>
                <w:szCs w:val="18"/>
              </w:rPr>
            </w:pPr>
            <w:r w:rsidRPr="002C1E05">
              <w:rPr>
                <w:rFonts w:ascii="Georgia" w:hAnsi="Georgia"/>
                <w:sz w:val="18"/>
                <w:szCs w:val="18"/>
              </w:rPr>
              <w:lastRenderedPageBreak/>
              <w:t>Copacabana Antioquia.</w:t>
            </w:r>
          </w:p>
        </w:tc>
        <w:tc>
          <w:tcPr>
            <w:tcW w:w="1358" w:type="dxa"/>
          </w:tcPr>
          <w:p w:rsidR="00AA0C1C" w:rsidRPr="002C1E05" w:rsidRDefault="002C1E05" w:rsidP="001C11EF">
            <w:pPr>
              <w:rPr>
                <w:rFonts w:ascii="Georgia" w:hAnsi="Georgia"/>
                <w:sz w:val="18"/>
                <w:szCs w:val="18"/>
              </w:rPr>
            </w:pPr>
            <w:r w:rsidRPr="002C1E05">
              <w:rPr>
                <w:rFonts w:ascii="Georgia" w:hAnsi="Georgia"/>
                <w:sz w:val="18"/>
                <w:szCs w:val="18"/>
              </w:rPr>
              <w:t>Libro, internet, videos, documentos</w:t>
            </w:r>
            <w:r w:rsidRPr="002C1E05">
              <w:rPr>
                <w:rFonts w:ascii="Georgia" w:hAnsi="Georgia"/>
                <w:sz w:val="18"/>
                <w:szCs w:val="18"/>
              </w:rPr>
              <w:t>.</w:t>
            </w:r>
          </w:p>
        </w:tc>
        <w:tc>
          <w:tcPr>
            <w:tcW w:w="1955" w:type="dxa"/>
          </w:tcPr>
          <w:p w:rsidR="002C1E05" w:rsidRPr="002C1E05" w:rsidRDefault="002C1E05" w:rsidP="001C11EF">
            <w:pPr>
              <w:rPr>
                <w:rFonts w:ascii="Georgia" w:hAnsi="Georgia"/>
                <w:color w:val="auto"/>
                <w:sz w:val="18"/>
                <w:szCs w:val="28"/>
              </w:rPr>
            </w:pPr>
            <w:r>
              <w:rPr>
                <w:rFonts w:ascii="Georgia" w:hAnsi="Georgia"/>
                <w:color w:val="auto"/>
                <w:sz w:val="18"/>
                <w:szCs w:val="28"/>
              </w:rPr>
              <w:t>- Santiago Correa Z</w:t>
            </w:r>
            <w:r w:rsidRPr="002C1E05">
              <w:rPr>
                <w:rFonts w:ascii="Georgia" w:hAnsi="Georgia"/>
                <w:color w:val="auto"/>
                <w:sz w:val="18"/>
                <w:szCs w:val="28"/>
              </w:rPr>
              <w:t>apata</w:t>
            </w:r>
          </w:p>
          <w:p w:rsidR="002C1E05" w:rsidRDefault="002C1E05" w:rsidP="001C11EF">
            <w:pPr>
              <w:rPr>
                <w:rFonts w:ascii="Georgia" w:hAnsi="Georgia"/>
                <w:color w:val="auto"/>
                <w:sz w:val="18"/>
                <w:szCs w:val="28"/>
              </w:rPr>
            </w:pPr>
            <w:r>
              <w:rPr>
                <w:rFonts w:ascii="Georgia" w:hAnsi="Georgia"/>
                <w:color w:val="auto"/>
                <w:sz w:val="18"/>
                <w:szCs w:val="28"/>
              </w:rPr>
              <w:t xml:space="preserve">-Luisa María </w:t>
            </w:r>
          </w:p>
          <w:p w:rsidR="002C1E05" w:rsidRPr="002C1E05" w:rsidRDefault="002C1E05" w:rsidP="001C11EF">
            <w:pPr>
              <w:rPr>
                <w:rFonts w:ascii="Georgia" w:hAnsi="Georgia"/>
                <w:color w:val="auto"/>
                <w:sz w:val="18"/>
                <w:szCs w:val="28"/>
              </w:rPr>
            </w:pPr>
            <w:r>
              <w:rPr>
                <w:rFonts w:ascii="Georgia" w:hAnsi="Georgia"/>
                <w:color w:val="auto"/>
                <w:sz w:val="18"/>
                <w:szCs w:val="28"/>
              </w:rPr>
              <w:t>Correa Z</w:t>
            </w:r>
            <w:r w:rsidRPr="002C1E05">
              <w:rPr>
                <w:rFonts w:ascii="Georgia" w:hAnsi="Georgia"/>
                <w:color w:val="auto"/>
                <w:sz w:val="18"/>
                <w:szCs w:val="28"/>
              </w:rPr>
              <w:t>apata</w:t>
            </w:r>
          </w:p>
          <w:p w:rsidR="002C1E05" w:rsidRPr="002C1E05" w:rsidRDefault="002C1E05" w:rsidP="001C11EF">
            <w:pPr>
              <w:rPr>
                <w:rFonts w:ascii="Georgia" w:hAnsi="Georgia"/>
                <w:color w:val="auto"/>
                <w:sz w:val="18"/>
                <w:szCs w:val="28"/>
              </w:rPr>
            </w:pPr>
            <w:r>
              <w:rPr>
                <w:rFonts w:ascii="Georgia" w:hAnsi="Georgia"/>
                <w:color w:val="auto"/>
                <w:sz w:val="18"/>
                <w:szCs w:val="28"/>
              </w:rPr>
              <w:t>-Valentina Correa Z</w:t>
            </w:r>
            <w:r w:rsidRPr="002C1E05">
              <w:rPr>
                <w:rFonts w:ascii="Georgia" w:hAnsi="Georgia"/>
                <w:color w:val="auto"/>
                <w:sz w:val="18"/>
                <w:szCs w:val="28"/>
              </w:rPr>
              <w:t>apata</w:t>
            </w:r>
          </w:p>
          <w:p w:rsidR="002C1E05" w:rsidRPr="002C1E05" w:rsidRDefault="002C1E05" w:rsidP="001C11EF">
            <w:pPr>
              <w:rPr>
                <w:rFonts w:ascii="Georgia" w:hAnsi="Georgia"/>
                <w:color w:val="auto"/>
                <w:sz w:val="18"/>
                <w:szCs w:val="28"/>
              </w:rPr>
            </w:pPr>
            <w:r>
              <w:rPr>
                <w:rFonts w:ascii="Georgia" w:hAnsi="Georgia"/>
                <w:color w:val="auto"/>
                <w:sz w:val="18"/>
                <w:szCs w:val="28"/>
              </w:rPr>
              <w:t>-</w:t>
            </w:r>
            <w:proofErr w:type="spellStart"/>
            <w:r>
              <w:rPr>
                <w:rFonts w:ascii="Georgia" w:hAnsi="Georgia"/>
                <w:color w:val="auto"/>
                <w:sz w:val="18"/>
                <w:szCs w:val="28"/>
              </w:rPr>
              <w:t>Yessica</w:t>
            </w:r>
            <w:proofErr w:type="spellEnd"/>
            <w:r>
              <w:rPr>
                <w:rFonts w:ascii="Georgia" w:hAnsi="Georgia"/>
                <w:color w:val="auto"/>
                <w:sz w:val="18"/>
                <w:szCs w:val="28"/>
              </w:rPr>
              <w:t xml:space="preserve"> Marín M</w:t>
            </w:r>
            <w:r w:rsidRPr="002C1E05">
              <w:rPr>
                <w:rFonts w:ascii="Georgia" w:hAnsi="Georgia"/>
                <w:color w:val="auto"/>
                <w:sz w:val="18"/>
                <w:szCs w:val="28"/>
              </w:rPr>
              <w:t>onsalve</w:t>
            </w:r>
          </w:p>
          <w:p w:rsidR="00AA0C1C" w:rsidRDefault="00AA0C1C" w:rsidP="001C11EF">
            <w:pPr>
              <w:rPr>
                <w:rFonts w:ascii="Georgia" w:hAnsi="Georgia"/>
                <w:sz w:val="28"/>
                <w:szCs w:val="28"/>
              </w:rPr>
            </w:pPr>
          </w:p>
        </w:tc>
      </w:tr>
    </w:tbl>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Pr="00AA0C1C" w:rsidRDefault="00AA0C1C" w:rsidP="00AA0C1C">
      <w:pPr>
        <w:tabs>
          <w:tab w:val="left" w:pos="1710"/>
        </w:tabs>
        <w:rPr>
          <w:rFonts w:ascii="Georgia" w:hAnsi="Georgia"/>
          <w:sz w:val="28"/>
          <w:szCs w:val="28"/>
        </w:rPr>
      </w:pPr>
      <w:r>
        <w:rPr>
          <w:rFonts w:ascii="Georgia" w:hAnsi="Georgia"/>
          <w:sz w:val="28"/>
          <w:szCs w:val="28"/>
        </w:rPr>
        <w:tab/>
      </w: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p w:rsidR="00AA0C1C" w:rsidRPr="00AA0C1C" w:rsidRDefault="00AA0C1C" w:rsidP="00AA0C1C">
      <w:pPr>
        <w:rPr>
          <w:rFonts w:ascii="Georgia" w:hAnsi="Georgia"/>
          <w:sz w:val="28"/>
          <w:szCs w:val="28"/>
        </w:rPr>
      </w:pPr>
    </w:p>
    <w:sectPr w:rsidR="00AA0C1C" w:rsidRPr="00AA0C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D63C3"/>
    <w:rsid w:val="001C11EF"/>
    <w:rsid w:val="002C1E05"/>
    <w:rsid w:val="002D3CD1"/>
    <w:rsid w:val="002D63C3"/>
    <w:rsid w:val="002F0BCA"/>
    <w:rsid w:val="004110DB"/>
    <w:rsid w:val="00AA0C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4110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0DB"/>
    <w:rPr>
      <w:rFonts w:ascii="Tahoma" w:hAnsi="Tahoma" w:cs="Tahoma"/>
      <w:sz w:val="16"/>
      <w:szCs w:val="16"/>
    </w:rPr>
  </w:style>
  <w:style w:type="table" w:styleId="Tablaconcuadrcula">
    <w:name w:val="Table Grid"/>
    <w:basedOn w:val="Tablanormal"/>
    <w:uiPriority w:val="59"/>
    <w:rsid w:val="002F0B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5">
    <w:name w:val="Medium List 1 Accent 5"/>
    <w:basedOn w:val="Tablanormal"/>
    <w:uiPriority w:val="65"/>
    <w:rsid w:val="002F0BCA"/>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4">
    <w:name w:val="Medium Grid 1 Accent 4"/>
    <w:basedOn w:val="Tablanormal"/>
    <w:uiPriority w:val="67"/>
    <w:rsid w:val="002F0BCA"/>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4110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0DB"/>
    <w:rPr>
      <w:rFonts w:ascii="Tahoma" w:hAnsi="Tahoma" w:cs="Tahoma"/>
      <w:sz w:val="16"/>
      <w:szCs w:val="16"/>
    </w:rPr>
  </w:style>
  <w:style w:type="table" w:styleId="Tablaconcuadrcula">
    <w:name w:val="Table Grid"/>
    <w:basedOn w:val="Tablanormal"/>
    <w:uiPriority w:val="59"/>
    <w:rsid w:val="002F0B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1-nfasis5">
    <w:name w:val="Medium List 1 Accent 5"/>
    <w:basedOn w:val="Tablanormal"/>
    <w:uiPriority w:val="65"/>
    <w:rsid w:val="002F0BCA"/>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4">
    <w:name w:val="Medium Grid 1 Accent 4"/>
    <w:basedOn w:val="Tablanormal"/>
    <w:uiPriority w:val="67"/>
    <w:rsid w:val="002F0BCA"/>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997</Words>
  <Characters>5486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Notas de la conversación: 26/8/14 22:10.docx</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conversación: 26/8/14 22:10.docx</dc:title>
  <cp:lastModifiedBy>MARIA_EUGENIA</cp:lastModifiedBy>
  <cp:revision>4</cp:revision>
  <dcterms:created xsi:type="dcterms:W3CDTF">2014-08-27T04:33:00Z</dcterms:created>
  <dcterms:modified xsi:type="dcterms:W3CDTF">2014-08-27T05:11:00Z</dcterms:modified>
</cp:coreProperties>
</file>